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0F10" w14:textId="77777777" w:rsidR="00DA0B0A" w:rsidRPr="00226141" w:rsidRDefault="00DA0B0A" w:rsidP="00226141">
      <w:pPr>
        <w:rPr>
          <w:rFonts w:ascii="Tahoma" w:hAnsi="Tahoma" w:cs="Tahoma"/>
          <w:b/>
          <w:bCs/>
          <w:color w:val="427D9A"/>
          <w:sz w:val="20"/>
          <w:szCs w:val="20"/>
        </w:rPr>
      </w:pPr>
    </w:p>
    <w:p w14:paraId="54959D5F" w14:textId="77777777" w:rsidR="008F2B7A" w:rsidRDefault="008F2B7A" w:rsidP="00226141">
      <w:pPr>
        <w:jc w:val="center"/>
        <w:rPr>
          <w:rFonts w:ascii="Tahoma" w:hAnsi="Tahoma" w:cs="Tahoma"/>
          <w:b/>
          <w:bCs/>
          <w:color w:val="427D9A"/>
          <w:sz w:val="32"/>
          <w:szCs w:val="23"/>
        </w:rPr>
      </w:pPr>
      <w:r>
        <w:rPr>
          <w:rFonts w:ascii="Tahoma" w:hAnsi="Tahoma" w:cs="Tahoma"/>
          <w:b/>
          <w:bCs/>
          <w:color w:val="427D9A"/>
          <w:sz w:val="32"/>
          <w:szCs w:val="23"/>
        </w:rPr>
        <w:t>E</w:t>
      </w:r>
      <w:r w:rsidRPr="008F2B7A">
        <w:rPr>
          <w:rFonts w:ascii="Tahoma" w:hAnsi="Tahoma" w:cs="Tahoma"/>
          <w:b/>
          <w:bCs/>
          <w:color w:val="427D9A"/>
          <w:sz w:val="32"/>
          <w:szCs w:val="23"/>
        </w:rPr>
        <w:t>lektromechanik technického zariadenia budov</w:t>
      </w:r>
    </w:p>
    <w:p w14:paraId="0AC32712" w14:textId="77777777" w:rsidR="00226141" w:rsidRPr="00226141" w:rsidRDefault="00226141" w:rsidP="00226141">
      <w:pPr>
        <w:jc w:val="center"/>
        <w:rPr>
          <w:rFonts w:ascii="Tahoma" w:hAnsi="Tahoma" w:cs="Tahoma"/>
          <w:b/>
          <w:bCs/>
          <w:color w:val="427D9A"/>
          <w:sz w:val="24"/>
          <w:szCs w:val="24"/>
        </w:rPr>
      </w:pPr>
    </w:p>
    <w:p w14:paraId="7BBEA40B" w14:textId="77777777" w:rsidR="00DA0B0A" w:rsidRDefault="00DA0B0A" w:rsidP="00483C0D">
      <w:pPr>
        <w:jc w:val="both"/>
        <w:rPr>
          <w:rFonts w:ascii="Tahoma" w:hAnsi="Tahoma" w:cs="Tahoma"/>
          <w:b/>
          <w:bCs/>
          <w:color w:val="427D9A"/>
          <w:sz w:val="32"/>
          <w:szCs w:val="23"/>
        </w:rPr>
      </w:pPr>
      <w:r>
        <w:rPr>
          <w:rFonts w:ascii="Tahoma" w:hAnsi="Tahoma" w:cs="Tahoma"/>
          <w:bCs/>
          <w:color w:val="427D9A"/>
          <w:sz w:val="20"/>
          <w:szCs w:val="23"/>
        </w:rPr>
        <w:t>Letisko M. R. Štefánika – Airport Bratislava, a.s. (BTS) hľadá vhodného kandidáta na pozíciu “</w:t>
      </w:r>
      <w:r w:rsidR="00AE11B4">
        <w:rPr>
          <w:rFonts w:ascii="Tahoma" w:hAnsi="Tahoma" w:cs="Tahoma"/>
          <w:b/>
          <w:bCs/>
          <w:color w:val="427D9A"/>
          <w:sz w:val="20"/>
          <w:szCs w:val="23"/>
        </w:rPr>
        <w:t>Elektromechanik technického zariadenia budov</w:t>
      </w:r>
      <w:r>
        <w:rPr>
          <w:rFonts w:ascii="Tahoma" w:hAnsi="Tahoma" w:cs="Tahoma"/>
          <w:bCs/>
          <w:color w:val="427D9A"/>
          <w:sz w:val="20"/>
          <w:szCs w:val="23"/>
        </w:rPr>
        <w:t>”.</w:t>
      </w:r>
    </w:p>
    <w:p w14:paraId="5BA83746" w14:textId="77777777" w:rsidR="00DA0B0A" w:rsidRDefault="00DA0B0A" w:rsidP="00483C0D">
      <w:pPr>
        <w:jc w:val="both"/>
        <w:rPr>
          <w:rFonts w:ascii="Tahoma" w:hAnsi="Tahoma" w:cs="Tahoma"/>
          <w:bCs/>
          <w:i/>
          <w:color w:val="427D9A"/>
          <w:sz w:val="20"/>
          <w:szCs w:val="23"/>
        </w:rPr>
      </w:pPr>
    </w:p>
    <w:p w14:paraId="5F5D6D3E" w14:textId="77777777" w:rsidR="00DA0B0A" w:rsidRDefault="00DA0B0A" w:rsidP="00483C0D">
      <w:pPr>
        <w:jc w:val="both"/>
        <w:rPr>
          <w:rFonts w:ascii="Tahoma" w:hAnsi="Tahoma" w:cs="Tahoma"/>
          <w:bCs/>
          <w:i/>
          <w:color w:val="427D9A"/>
          <w:sz w:val="20"/>
          <w:szCs w:val="23"/>
        </w:rPr>
      </w:pPr>
      <w:r>
        <w:rPr>
          <w:rFonts w:ascii="Tahoma" w:hAnsi="Tahoma" w:cs="Tahoma"/>
          <w:bCs/>
          <w:i/>
          <w:color w:val="427D9A"/>
          <w:sz w:val="20"/>
          <w:szCs w:val="23"/>
        </w:rPr>
        <w:t>Informácie o pracovnej pozícii:</w:t>
      </w:r>
    </w:p>
    <w:p w14:paraId="1E34C42F" w14:textId="77777777" w:rsidR="00DA0B0A" w:rsidRDefault="00DA0B0A" w:rsidP="00483C0D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27D9A"/>
          <w:sz w:val="20"/>
          <w:szCs w:val="23"/>
        </w:rPr>
      </w:pPr>
      <w:r>
        <w:rPr>
          <w:rFonts w:ascii="Tahoma" w:hAnsi="Tahoma" w:cs="Tahoma"/>
          <w:bCs/>
          <w:color w:val="427D9A"/>
          <w:sz w:val="20"/>
          <w:szCs w:val="23"/>
        </w:rPr>
        <w:t>Miesto práce: Bratislava</w:t>
      </w:r>
    </w:p>
    <w:p w14:paraId="6956FEB0" w14:textId="77777777" w:rsidR="00DA0B0A" w:rsidRDefault="00DA0B0A" w:rsidP="00483C0D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27D9A"/>
          <w:sz w:val="20"/>
          <w:szCs w:val="23"/>
        </w:rPr>
      </w:pPr>
      <w:r>
        <w:rPr>
          <w:rFonts w:ascii="Tahoma" w:hAnsi="Tahoma" w:cs="Tahoma"/>
          <w:bCs/>
          <w:color w:val="427D9A"/>
          <w:sz w:val="20"/>
          <w:szCs w:val="23"/>
        </w:rPr>
        <w:t xml:space="preserve">Termín nástupu: </w:t>
      </w:r>
      <w:r w:rsidR="00257C37">
        <w:rPr>
          <w:rFonts w:ascii="Tahoma" w:hAnsi="Tahoma" w:cs="Tahoma"/>
          <w:bCs/>
          <w:color w:val="427D9A"/>
          <w:sz w:val="20"/>
          <w:szCs w:val="23"/>
        </w:rPr>
        <w:t>dohodou</w:t>
      </w:r>
    </w:p>
    <w:p w14:paraId="497587F2" w14:textId="77777777" w:rsidR="00DA0B0A" w:rsidRDefault="00DA0B0A" w:rsidP="00483C0D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27D9A"/>
          <w:sz w:val="20"/>
          <w:szCs w:val="23"/>
        </w:rPr>
      </w:pPr>
      <w:r>
        <w:rPr>
          <w:rFonts w:ascii="Tahoma" w:hAnsi="Tahoma" w:cs="Tahoma"/>
          <w:bCs/>
          <w:color w:val="427D9A"/>
          <w:sz w:val="20"/>
          <w:szCs w:val="23"/>
        </w:rPr>
        <w:t>Druh praco</w:t>
      </w:r>
      <w:r w:rsidR="00257C37">
        <w:rPr>
          <w:rFonts w:ascii="Tahoma" w:hAnsi="Tahoma" w:cs="Tahoma"/>
          <w:bCs/>
          <w:color w:val="427D9A"/>
          <w:sz w:val="20"/>
          <w:szCs w:val="23"/>
        </w:rPr>
        <w:t>vného pomeru: práca na z</w:t>
      </w:r>
      <w:r>
        <w:rPr>
          <w:rFonts w:ascii="Tahoma" w:hAnsi="Tahoma" w:cs="Tahoma"/>
          <w:bCs/>
          <w:color w:val="427D9A"/>
          <w:sz w:val="20"/>
          <w:szCs w:val="23"/>
        </w:rPr>
        <w:t>meny v nepretržitej prevádzke</w:t>
      </w:r>
    </w:p>
    <w:p w14:paraId="3CED18DE" w14:textId="1D4A14A3" w:rsidR="008538E0" w:rsidRPr="008538E0" w:rsidRDefault="008538E0" w:rsidP="008538E0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F4093E">
        <w:rPr>
          <w:rFonts w:ascii="Tahoma" w:hAnsi="Tahoma" w:cs="Tahoma"/>
          <w:bCs/>
          <w:color w:val="447D96"/>
          <w:sz w:val="20"/>
          <w:szCs w:val="20"/>
        </w:rPr>
        <w:t xml:space="preserve">Ponúkaný plat: </w:t>
      </w:r>
      <w:r w:rsidR="0002267B">
        <w:rPr>
          <w:rFonts w:ascii="Tahoma" w:hAnsi="Tahoma" w:cs="Tahoma"/>
          <w:bCs/>
          <w:color w:val="447D96"/>
          <w:sz w:val="20"/>
          <w:szCs w:val="20"/>
        </w:rPr>
        <w:t>1000</w:t>
      </w:r>
      <w:r>
        <w:rPr>
          <w:rFonts w:ascii="Tahoma" w:hAnsi="Tahoma" w:cs="Tahoma"/>
          <w:bCs/>
          <w:color w:val="447D96"/>
          <w:sz w:val="20"/>
          <w:szCs w:val="20"/>
        </w:rPr>
        <w:t xml:space="preserve"> €/ mes. brutto + príplatky za víkendy, sviatky a nočné zmen</w:t>
      </w:r>
      <w:r w:rsidR="00EF6B75">
        <w:rPr>
          <w:rFonts w:ascii="Tahoma" w:hAnsi="Tahoma" w:cs="Tahoma"/>
          <w:bCs/>
          <w:color w:val="447D96"/>
          <w:sz w:val="20"/>
          <w:szCs w:val="20"/>
        </w:rPr>
        <w:t>y</w:t>
      </w:r>
    </w:p>
    <w:p w14:paraId="6EDFE133" w14:textId="77777777" w:rsidR="00DA0B0A" w:rsidRDefault="00DA0B0A" w:rsidP="00483C0D">
      <w:pPr>
        <w:pStyle w:val="ListParagraph"/>
        <w:jc w:val="both"/>
        <w:rPr>
          <w:rFonts w:ascii="Tahoma" w:hAnsi="Tahoma" w:cs="Tahoma"/>
          <w:bCs/>
          <w:color w:val="427D9A"/>
          <w:sz w:val="20"/>
          <w:szCs w:val="23"/>
        </w:rPr>
      </w:pPr>
    </w:p>
    <w:p w14:paraId="1DCF5897" w14:textId="77777777" w:rsidR="00DA0B0A" w:rsidRDefault="00DA0B0A" w:rsidP="00483C0D">
      <w:pPr>
        <w:jc w:val="both"/>
        <w:rPr>
          <w:rFonts w:ascii="Tahoma" w:hAnsi="Tahoma" w:cs="Tahoma"/>
          <w:bCs/>
          <w:i/>
          <w:color w:val="427D9A"/>
          <w:sz w:val="20"/>
          <w:szCs w:val="23"/>
        </w:rPr>
      </w:pPr>
      <w:r>
        <w:rPr>
          <w:rFonts w:ascii="Tahoma" w:hAnsi="Tahoma" w:cs="Tahoma"/>
          <w:bCs/>
          <w:i/>
          <w:color w:val="427D9A"/>
          <w:sz w:val="20"/>
          <w:szCs w:val="23"/>
        </w:rPr>
        <w:t>Náplň práce:</w:t>
      </w:r>
    </w:p>
    <w:p w14:paraId="36866476" w14:textId="77777777" w:rsidR="008F2B7A" w:rsidRPr="00AE11B4" w:rsidRDefault="00AE11B4" w:rsidP="00AE11B4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ahoma" w:hAnsi="Tahoma" w:cs="Tahoma"/>
          <w:bCs/>
          <w:color w:val="427D9A"/>
          <w:sz w:val="20"/>
          <w:szCs w:val="23"/>
        </w:rPr>
      </w:pPr>
      <w:r w:rsidRPr="00AE11B4">
        <w:rPr>
          <w:rFonts w:ascii="Tahoma" w:hAnsi="Tahoma" w:cs="Tahoma"/>
          <w:bCs/>
          <w:color w:val="427D9A"/>
          <w:sz w:val="20"/>
          <w:szCs w:val="23"/>
        </w:rPr>
        <w:t>Z</w:t>
      </w:r>
      <w:r w:rsidR="008F2B7A" w:rsidRPr="00AE11B4">
        <w:rPr>
          <w:rFonts w:ascii="Tahoma" w:hAnsi="Tahoma" w:cs="Tahoma"/>
          <w:bCs/>
          <w:color w:val="427D9A"/>
          <w:sz w:val="20"/>
          <w:szCs w:val="23"/>
        </w:rPr>
        <w:t>abezpeč</w:t>
      </w:r>
      <w:r w:rsidR="0002267B">
        <w:rPr>
          <w:rFonts w:ascii="Tahoma" w:hAnsi="Tahoma" w:cs="Tahoma"/>
          <w:bCs/>
          <w:color w:val="427D9A"/>
          <w:sz w:val="20"/>
          <w:szCs w:val="23"/>
        </w:rPr>
        <w:t>ovanie</w:t>
      </w:r>
      <w:r w:rsidR="008F2B7A" w:rsidRPr="00AE11B4">
        <w:rPr>
          <w:rFonts w:ascii="Tahoma" w:hAnsi="Tahoma" w:cs="Tahoma"/>
          <w:bCs/>
          <w:color w:val="427D9A"/>
          <w:sz w:val="20"/>
          <w:szCs w:val="23"/>
        </w:rPr>
        <w:t xml:space="preserve"> prevádzkovej </w:t>
      </w:r>
      <w:r w:rsidR="0002267B">
        <w:rPr>
          <w:rFonts w:ascii="Tahoma" w:hAnsi="Tahoma" w:cs="Tahoma"/>
          <w:bCs/>
          <w:color w:val="427D9A"/>
          <w:sz w:val="20"/>
          <w:szCs w:val="23"/>
        </w:rPr>
        <w:t xml:space="preserve">funkčnosti a </w:t>
      </w:r>
      <w:r w:rsidR="008F2B7A" w:rsidRPr="00AE11B4">
        <w:rPr>
          <w:rFonts w:ascii="Tahoma" w:hAnsi="Tahoma" w:cs="Tahoma"/>
          <w:bCs/>
          <w:color w:val="427D9A"/>
          <w:sz w:val="20"/>
          <w:szCs w:val="23"/>
        </w:rPr>
        <w:t xml:space="preserve">bezpečnosti </w:t>
      </w:r>
      <w:r w:rsidR="0002267B">
        <w:rPr>
          <w:rFonts w:ascii="Tahoma" w:hAnsi="Tahoma" w:cs="Tahoma"/>
          <w:bCs/>
          <w:color w:val="427D9A"/>
          <w:sz w:val="20"/>
          <w:szCs w:val="23"/>
        </w:rPr>
        <w:t>batožinového</w:t>
      </w:r>
      <w:r w:rsidR="008F2B7A" w:rsidRPr="00AE11B4">
        <w:rPr>
          <w:rFonts w:ascii="Tahoma" w:hAnsi="Tahoma" w:cs="Tahoma"/>
          <w:bCs/>
          <w:color w:val="427D9A"/>
          <w:sz w:val="20"/>
          <w:szCs w:val="23"/>
        </w:rPr>
        <w:t xml:space="preserve"> systému BHS (baggage handling system),</w:t>
      </w:r>
    </w:p>
    <w:p w14:paraId="5CC8C0E8" w14:textId="77777777" w:rsidR="008F2B7A" w:rsidRPr="00AE11B4" w:rsidRDefault="00AE11B4" w:rsidP="00AE11B4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ahoma" w:hAnsi="Tahoma" w:cs="Tahoma"/>
          <w:bCs/>
          <w:color w:val="427D9A"/>
          <w:sz w:val="20"/>
          <w:szCs w:val="23"/>
        </w:rPr>
      </w:pPr>
      <w:r w:rsidRPr="00AE11B4">
        <w:rPr>
          <w:rFonts w:ascii="Tahoma" w:hAnsi="Tahoma" w:cs="Tahoma"/>
          <w:bCs/>
          <w:color w:val="427D9A"/>
          <w:sz w:val="20"/>
          <w:szCs w:val="23"/>
        </w:rPr>
        <w:t>Oprava, údržba</w:t>
      </w:r>
      <w:r w:rsidR="008F2B7A" w:rsidRPr="00AE11B4">
        <w:rPr>
          <w:rFonts w:ascii="Tahoma" w:hAnsi="Tahoma" w:cs="Tahoma"/>
          <w:bCs/>
          <w:color w:val="427D9A"/>
          <w:sz w:val="20"/>
          <w:szCs w:val="23"/>
        </w:rPr>
        <w:t xml:space="preserve"> a nastavenie technologických zariadení batožinového systému BHS v termináloch letiska,</w:t>
      </w:r>
    </w:p>
    <w:p w14:paraId="1C9D6D68" w14:textId="77777777" w:rsidR="008F2B7A" w:rsidRPr="00AE11B4" w:rsidRDefault="00AE11B4" w:rsidP="00AE11B4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ahoma" w:hAnsi="Tahoma" w:cs="Tahoma"/>
          <w:bCs/>
          <w:color w:val="427D9A"/>
          <w:sz w:val="20"/>
          <w:szCs w:val="23"/>
        </w:rPr>
      </w:pPr>
      <w:r w:rsidRPr="00AE11B4">
        <w:rPr>
          <w:rFonts w:ascii="Tahoma" w:hAnsi="Tahoma" w:cs="Tahoma"/>
          <w:bCs/>
          <w:color w:val="427D9A"/>
          <w:sz w:val="20"/>
          <w:szCs w:val="23"/>
        </w:rPr>
        <w:t>V</w:t>
      </w:r>
      <w:r w:rsidR="008F2B7A" w:rsidRPr="00AE11B4">
        <w:rPr>
          <w:rFonts w:ascii="Tahoma" w:hAnsi="Tahoma" w:cs="Tahoma"/>
          <w:bCs/>
          <w:color w:val="427D9A"/>
          <w:sz w:val="20"/>
          <w:szCs w:val="23"/>
        </w:rPr>
        <w:t>ykonávanie pravideln</w:t>
      </w:r>
      <w:r w:rsidR="0002267B">
        <w:rPr>
          <w:rFonts w:ascii="Tahoma" w:hAnsi="Tahoma" w:cs="Tahoma"/>
          <w:bCs/>
          <w:color w:val="427D9A"/>
          <w:sz w:val="20"/>
          <w:szCs w:val="23"/>
        </w:rPr>
        <w:t>ých</w:t>
      </w:r>
      <w:r w:rsidR="008F2B7A" w:rsidRPr="00AE11B4">
        <w:rPr>
          <w:rFonts w:ascii="Tahoma" w:hAnsi="Tahoma" w:cs="Tahoma"/>
          <w:bCs/>
          <w:color w:val="427D9A"/>
          <w:sz w:val="20"/>
          <w:szCs w:val="23"/>
        </w:rPr>
        <w:t xml:space="preserve"> kontro</w:t>
      </w:r>
      <w:r w:rsidR="0002267B">
        <w:rPr>
          <w:rFonts w:ascii="Tahoma" w:hAnsi="Tahoma" w:cs="Tahoma"/>
          <w:bCs/>
          <w:color w:val="427D9A"/>
          <w:sz w:val="20"/>
          <w:szCs w:val="23"/>
        </w:rPr>
        <w:t>l</w:t>
      </w:r>
      <w:r w:rsidR="008F2B7A" w:rsidRPr="00AE11B4">
        <w:rPr>
          <w:rFonts w:ascii="Tahoma" w:hAnsi="Tahoma" w:cs="Tahoma"/>
          <w:bCs/>
          <w:color w:val="427D9A"/>
          <w:sz w:val="20"/>
          <w:szCs w:val="23"/>
        </w:rPr>
        <w:t xml:space="preserve"> a </w:t>
      </w:r>
      <w:r w:rsidRPr="00AE11B4">
        <w:rPr>
          <w:rFonts w:ascii="Tahoma" w:hAnsi="Tahoma" w:cs="Tahoma"/>
          <w:bCs/>
          <w:color w:val="427D9A"/>
          <w:sz w:val="20"/>
          <w:szCs w:val="23"/>
        </w:rPr>
        <w:t>revízií</w:t>
      </w:r>
      <w:r w:rsidR="008F2B7A" w:rsidRPr="00AE11B4">
        <w:rPr>
          <w:rFonts w:ascii="Tahoma" w:hAnsi="Tahoma" w:cs="Tahoma"/>
          <w:bCs/>
          <w:color w:val="427D9A"/>
          <w:sz w:val="20"/>
          <w:szCs w:val="23"/>
        </w:rPr>
        <w:t xml:space="preserve"> zabudovaných technologických </w:t>
      </w:r>
      <w:r w:rsidRPr="00AE11B4">
        <w:rPr>
          <w:rFonts w:ascii="Tahoma" w:hAnsi="Tahoma" w:cs="Tahoma"/>
          <w:bCs/>
          <w:color w:val="427D9A"/>
          <w:sz w:val="20"/>
          <w:szCs w:val="23"/>
        </w:rPr>
        <w:t>zariadení</w:t>
      </w:r>
      <w:r w:rsidR="0002267B">
        <w:rPr>
          <w:rFonts w:ascii="Tahoma" w:hAnsi="Tahoma" w:cs="Tahoma"/>
          <w:bCs/>
          <w:color w:val="427D9A"/>
          <w:sz w:val="20"/>
          <w:szCs w:val="23"/>
        </w:rPr>
        <w:t xml:space="preserve"> BHS</w:t>
      </w:r>
      <w:r w:rsidRPr="00AE11B4">
        <w:rPr>
          <w:rFonts w:ascii="Tahoma" w:hAnsi="Tahoma" w:cs="Tahoma"/>
          <w:bCs/>
          <w:color w:val="427D9A"/>
          <w:sz w:val="20"/>
          <w:szCs w:val="23"/>
        </w:rPr>
        <w:t xml:space="preserve">, </w:t>
      </w:r>
      <w:r w:rsidR="008F2B7A" w:rsidRPr="00AE11B4">
        <w:rPr>
          <w:rFonts w:ascii="Tahoma" w:hAnsi="Tahoma" w:cs="Tahoma"/>
          <w:bCs/>
          <w:color w:val="427D9A"/>
          <w:sz w:val="20"/>
          <w:szCs w:val="23"/>
        </w:rPr>
        <w:t>výdajných karuselov a mechanických brán,</w:t>
      </w:r>
    </w:p>
    <w:p w14:paraId="5E7B028D" w14:textId="77777777" w:rsidR="008F2B7A" w:rsidRDefault="00AE11B4" w:rsidP="00AE11B4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ahoma" w:hAnsi="Tahoma" w:cs="Tahoma"/>
          <w:bCs/>
          <w:color w:val="427D9A"/>
          <w:sz w:val="20"/>
          <w:szCs w:val="23"/>
        </w:rPr>
      </w:pPr>
      <w:r w:rsidRPr="00AE11B4">
        <w:rPr>
          <w:rFonts w:ascii="Tahoma" w:hAnsi="Tahoma" w:cs="Tahoma"/>
          <w:bCs/>
          <w:color w:val="427D9A"/>
          <w:sz w:val="20"/>
          <w:szCs w:val="23"/>
        </w:rPr>
        <w:t>Spolupráca</w:t>
      </w:r>
      <w:r w:rsidR="008F2B7A" w:rsidRPr="00AE11B4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r w:rsidRPr="00AE11B4">
        <w:rPr>
          <w:rFonts w:ascii="Tahoma" w:hAnsi="Tahoma" w:cs="Tahoma"/>
          <w:bCs/>
          <w:color w:val="427D9A"/>
          <w:sz w:val="20"/>
          <w:szCs w:val="23"/>
        </w:rPr>
        <w:t>s ostatnými zložkami  l</w:t>
      </w:r>
      <w:r w:rsidR="008538E0">
        <w:rPr>
          <w:rFonts w:ascii="Tahoma" w:hAnsi="Tahoma" w:cs="Tahoma"/>
          <w:bCs/>
          <w:color w:val="427D9A"/>
          <w:sz w:val="20"/>
          <w:szCs w:val="23"/>
        </w:rPr>
        <w:t>etiska  a externými dodávateľmi</w:t>
      </w:r>
    </w:p>
    <w:p w14:paraId="301DB7E9" w14:textId="77777777" w:rsidR="008538E0" w:rsidRPr="00AE11B4" w:rsidRDefault="008538E0" w:rsidP="00AE11B4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ahoma" w:hAnsi="Tahoma" w:cs="Tahoma"/>
          <w:bCs/>
          <w:color w:val="427D9A"/>
          <w:sz w:val="20"/>
          <w:szCs w:val="23"/>
        </w:rPr>
      </w:pPr>
      <w:r>
        <w:rPr>
          <w:rFonts w:ascii="Tahoma" w:hAnsi="Tahoma" w:cs="Tahoma"/>
          <w:bCs/>
          <w:color w:val="427D9A"/>
          <w:sz w:val="20"/>
          <w:szCs w:val="23"/>
        </w:rPr>
        <w:t>Vykonávania ďalších činností v závislosti od pokynov nadriadeného</w:t>
      </w:r>
    </w:p>
    <w:p w14:paraId="7F253391" w14:textId="77777777" w:rsidR="00616CE5" w:rsidRPr="00616CE5" w:rsidRDefault="00616CE5" w:rsidP="00616CE5">
      <w:pPr>
        <w:pStyle w:val="ListParagraph"/>
        <w:spacing w:line="360" w:lineRule="auto"/>
        <w:jc w:val="both"/>
        <w:rPr>
          <w:rFonts w:ascii="Tahoma" w:hAnsi="Tahoma" w:cs="Tahoma"/>
          <w:bCs/>
          <w:color w:val="427D9A"/>
          <w:sz w:val="20"/>
          <w:szCs w:val="23"/>
        </w:rPr>
      </w:pPr>
    </w:p>
    <w:p w14:paraId="51383E48" w14:textId="77777777" w:rsidR="00DA0B0A" w:rsidRDefault="00DA0B0A" w:rsidP="00483C0D">
      <w:pPr>
        <w:jc w:val="both"/>
        <w:rPr>
          <w:rFonts w:ascii="Tahoma" w:hAnsi="Tahoma" w:cs="Tahoma"/>
          <w:bCs/>
          <w:i/>
          <w:color w:val="427D9A"/>
          <w:sz w:val="20"/>
          <w:szCs w:val="23"/>
        </w:rPr>
      </w:pPr>
      <w:r>
        <w:rPr>
          <w:rFonts w:ascii="Tahoma" w:hAnsi="Tahoma" w:cs="Tahoma"/>
          <w:bCs/>
          <w:i/>
          <w:color w:val="427D9A"/>
          <w:sz w:val="20"/>
          <w:szCs w:val="23"/>
        </w:rPr>
        <w:t>Vhodný kandidát spĺňa nasledovné požiadavky:</w:t>
      </w:r>
    </w:p>
    <w:p w14:paraId="75BA2CB1" w14:textId="77777777" w:rsidR="00117030" w:rsidRDefault="00117030" w:rsidP="00483C0D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ahoma" w:hAnsi="Tahoma" w:cs="Tahoma"/>
          <w:bCs/>
          <w:color w:val="427D9A"/>
          <w:sz w:val="20"/>
          <w:szCs w:val="23"/>
        </w:rPr>
      </w:pPr>
      <w:r>
        <w:rPr>
          <w:rFonts w:ascii="Tahoma" w:hAnsi="Tahoma" w:cs="Tahoma"/>
          <w:bCs/>
          <w:color w:val="427D9A"/>
          <w:sz w:val="20"/>
          <w:szCs w:val="23"/>
        </w:rPr>
        <w:t xml:space="preserve">Ukončené stredoškolské vzdelanie </w:t>
      </w:r>
      <w:r w:rsidR="008538E0">
        <w:rPr>
          <w:rFonts w:ascii="Tahoma" w:hAnsi="Tahoma" w:cs="Tahoma"/>
          <w:bCs/>
          <w:color w:val="427D9A"/>
          <w:sz w:val="20"/>
          <w:szCs w:val="23"/>
        </w:rPr>
        <w:t>s maturitou</w:t>
      </w:r>
    </w:p>
    <w:p w14:paraId="025168A8" w14:textId="77777777" w:rsidR="00AE11B4" w:rsidRDefault="00AE11B4" w:rsidP="00AE11B4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ahoma" w:hAnsi="Tahoma" w:cs="Tahoma"/>
          <w:bCs/>
          <w:color w:val="427D9A"/>
          <w:sz w:val="20"/>
          <w:szCs w:val="23"/>
        </w:rPr>
      </w:pPr>
      <w:r>
        <w:rPr>
          <w:rFonts w:ascii="Tahoma" w:hAnsi="Tahoma" w:cs="Tahoma"/>
          <w:bCs/>
          <w:color w:val="427D9A"/>
          <w:sz w:val="20"/>
          <w:szCs w:val="23"/>
        </w:rPr>
        <w:t xml:space="preserve">Elektrotechnik </w:t>
      </w:r>
      <w:r w:rsidRPr="00483C0D">
        <w:rPr>
          <w:rFonts w:ascii="Tahoma" w:hAnsi="Tahoma" w:cs="Tahoma"/>
          <w:bCs/>
          <w:color w:val="427D9A"/>
          <w:sz w:val="20"/>
          <w:szCs w:val="23"/>
        </w:rPr>
        <w:t>podľa § 2</w:t>
      </w:r>
      <w:r w:rsidR="0002267B">
        <w:rPr>
          <w:rFonts w:ascii="Tahoma" w:hAnsi="Tahoma" w:cs="Tahoma"/>
          <w:bCs/>
          <w:color w:val="427D9A"/>
          <w:sz w:val="20"/>
          <w:szCs w:val="23"/>
        </w:rPr>
        <w:t>1</w:t>
      </w:r>
      <w:r w:rsidRPr="00483C0D">
        <w:rPr>
          <w:rFonts w:ascii="Tahoma" w:hAnsi="Tahoma" w:cs="Tahoma"/>
          <w:bCs/>
          <w:color w:val="427D9A"/>
          <w:sz w:val="20"/>
          <w:szCs w:val="23"/>
        </w:rPr>
        <w:t xml:space="preserve"> vyhláš</w:t>
      </w:r>
      <w:r>
        <w:rPr>
          <w:rFonts w:ascii="Tahoma" w:hAnsi="Tahoma" w:cs="Tahoma"/>
          <w:bCs/>
          <w:color w:val="427D9A"/>
          <w:sz w:val="20"/>
          <w:szCs w:val="23"/>
        </w:rPr>
        <w:t>ky č. 508/2009 Z.z. s napätím do</w:t>
      </w:r>
      <w:r w:rsidRPr="00483C0D">
        <w:rPr>
          <w:rFonts w:ascii="Tahoma" w:hAnsi="Tahoma" w:cs="Tahoma"/>
          <w:bCs/>
          <w:color w:val="427D9A"/>
          <w:sz w:val="20"/>
          <w:szCs w:val="23"/>
        </w:rPr>
        <w:t xml:space="preserve"> 1000 V</w:t>
      </w:r>
    </w:p>
    <w:p w14:paraId="0828AD4E" w14:textId="77777777" w:rsidR="00AE11B4" w:rsidRDefault="00AE11B4" w:rsidP="00AE11B4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ahoma" w:hAnsi="Tahoma" w:cs="Tahoma"/>
          <w:bCs/>
          <w:color w:val="427D9A"/>
          <w:sz w:val="20"/>
          <w:szCs w:val="23"/>
        </w:rPr>
      </w:pPr>
      <w:r>
        <w:rPr>
          <w:rFonts w:ascii="Tahoma" w:hAnsi="Tahoma" w:cs="Tahoma"/>
          <w:bCs/>
          <w:color w:val="427D9A"/>
          <w:sz w:val="20"/>
          <w:szCs w:val="23"/>
        </w:rPr>
        <w:t>Schopnosť práce vo výškach</w:t>
      </w:r>
    </w:p>
    <w:p w14:paraId="1B8D4CA0" w14:textId="77777777" w:rsidR="00AE11B4" w:rsidRDefault="00AE11B4" w:rsidP="00AE11B4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ahoma" w:hAnsi="Tahoma" w:cs="Tahoma"/>
          <w:bCs/>
          <w:color w:val="427D9A"/>
          <w:sz w:val="20"/>
          <w:szCs w:val="23"/>
        </w:rPr>
      </w:pPr>
      <w:r>
        <w:rPr>
          <w:rFonts w:ascii="Tahoma" w:hAnsi="Tahoma" w:cs="Tahoma"/>
          <w:bCs/>
          <w:color w:val="427D9A"/>
          <w:sz w:val="20"/>
          <w:szCs w:val="23"/>
        </w:rPr>
        <w:t>Technická zručnosť a fyzická zdatnosť</w:t>
      </w:r>
    </w:p>
    <w:p w14:paraId="16C164F1" w14:textId="77777777" w:rsidR="008538E0" w:rsidRPr="00345AE4" w:rsidRDefault="008538E0" w:rsidP="00AE11B4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ahoma" w:hAnsi="Tahoma" w:cs="Tahoma"/>
          <w:bCs/>
          <w:color w:val="427D9A"/>
          <w:sz w:val="20"/>
          <w:szCs w:val="23"/>
        </w:rPr>
      </w:pPr>
      <w:r>
        <w:rPr>
          <w:rFonts w:ascii="Tahoma" w:hAnsi="Tahoma" w:cs="Tahoma"/>
          <w:bCs/>
          <w:color w:val="427D9A"/>
          <w:sz w:val="20"/>
          <w:szCs w:val="23"/>
        </w:rPr>
        <w:t>Zdravotná spôsobilosť</w:t>
      </w:r>
    </w:p>
    <w:p w14:paraId="669709AA" w14:textId="343353CB" w:rsidR="000C6F26" w:rsidRDefault="000C6F26" w:rsidP="00483C0D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ahoma" w:hAnsi="Tahoma" w:cs="Tahoma"/>
          <w:bCs/>
          <w:color w:val="427D9A"/>
          <w:sz w:val="20"/>
          <w:szCs w:val="23"/>
        </w:rPr>
      </w:pPr>
      <w:r>
        <w:rPr>
          <w:rFonts w:ascii="Tahoma" w:hAnsi="Tahoma" w:cs="Tahoma"/>
          <w:bCs/>
          <w:color w:val="427D9A"/>
          <w:sz w:val="20"/>
          <w:szCs w:val="23"/>
        </w:rPr>
        <w:t>Priestupková a trestná b</w:t>
      </w:r>
      <w:r w:rsidR="00483C0D" w:rsidRPr="00483C0D">
        <w:rPr>
          <w:rFonts w:ascii="Tahoma" w:hAnsi="Tahoma" w:cs="Tahoma"/>
          <w:bCs/>
          <w:color w:val="427D9A"/>
          <w:sz w:val="20"/>
          <w:szCs w:val="23"/>
        </w:rPr>
        <w:t>ezúhonnosť</w:t>
      </w:r>
    </w:p>
    <w:p w14:paraId="144A3F71" w14:textId="43F3B0B0" w:rsidR="00DA0B0A" w:rsidRDefault="000C6F26" w:rsidP="00483C0D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ahoma" w:hAnsi="Tahoma" w:cs="Tahoma"/>
          <w:bCs/>
          <w:color w:val="427D9A"/>
          <w:sz w:val="20"/>
          <w:szCs w:val="23"/>
        </w:rPr>
      </w:pPr>
      <w:r>
        <w:rPr>
          <w:rFonts w:ascii="Tahoma" w:hAnsi="Tahoma" w:cs="Tahoma"/>
          <w:bCs/>
          <w:color w:val="427D9A"/>
          <w:sz w:val="20"/>
          <w:szCs w:val="23"/>
        </w:rPr>
        <w:t>S</w:t>
      </w:r>
      <w:r w:rsidR="00B6597F">
        <w:rPr>
          <w:rFonts w:ascii="Tahoma" w:hAnsi="Tahoma" w:cs="Tahoma"/>
          <w:bCs/>
          <w:color w:val="427D9A"/>
          <w:sz w:val="20"/>
          <w:szCs w:val="23"/>
        </w:rPr>
        <w:t>poľahlivosť</w:t>
      </w:r>
    </w:p>
    <w:p w14:paraId="0FC1A331" w14:textId="77777777" w:rsidR="000C6F26" w:rsidRDefault="000C6F26" w:rsidP="000C6F26">
      <w:pPr>
        <w:spacing w:line="252" w:lineRule="auto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r>
        <w:rPr>
          <w:rFonts w:ascii="Tahoma" w:hAnsi="Tahoma" w:cs="Tahoma"/>
          <w:bCs/>
          <w:i/>
          <w:color w:val="447D96"/>
          <w:sz w:val="20"/>
          <w:szCs w:val="20"/>
        </w:rPr>
        <w:t>Zamestnanecké výhody, benefity:</w:t>
      </w:r>
    </w:p>
    <w:p w14:paraId="129E3DEF" w14:textId="77777777" w:rsidR="000C6F26" w:rsidRDefault="000C6F26" w:rsidP="000C6F26">
      <w:pPr>
        <w:pStyle w:val="ListParagraph"/>
        <w:numPr>
          <w:ilvl w:val="0"/>
          <w:numId w:val="12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Mzdové zvýhodnenia podľa Zákonníka práce za prácu počas víkendov, sviatkov a prácu v noci</w:t>
      </w:r>
    </w:p>
    <w:p w14:paraId="5BBAB6F7" w14:textId="77777777" w:rsidR="000C6F26" w:rsidRDefault="000C6F26" w:rsidP="000C6F26">
      <w:pPr>
        <w:pStyle w:val="ListParagraph"/>
        <w:numPr>
          <w:ilvl w:val="0"/>
          <w:numId w:val="12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Príspevok na doplnkové dôchodkové sporenie</w:t>
      </w:r>
    </w:p>
    <w:p w14:paraId="250A03F7" w14:textId="77777777" w:rsidR="000C6F26" w:rsidRDefault="000C6F26" w:rsidP="000C6F26">
      <w:pPr>
        <w:pStyle w:val="ListParagraph"/>
        <w:numPr>
          <w:ilvl w:val="0"/>
          <w:numId w:val="12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Parkovanie a posilňovňa pre zamestnancov zdarma</w:t>
      </w:r>
    </w:p>
    <w:p w14:paraId="0C46D33B" w14:textId="77777777" w:rsidR="000C6F26" w:rsidRDefault="000C6F26" w:rsidP="000C6F26">
      <w:pPr>
        <w:pStyle w:val="ListParagraph"/>
        <w:numPr>
          <w:ilvl w:val="0"/>
          <w:numId w:val="12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842EC">
        <w:rPr>
          <w:rFonts w:ascii="Tahoma" w:hAnsi="Tahoma" w:cs="Tahoma"/>
          <w:bCs/>
          <w:color w:val="447D96"/>
          <w:sz w:val="20"/>
          <w:szCs w:val="20"/>
        </w:rPr>
        <w:t>Možnosť využitia Multisport karty</w:t>
      </w:r>
    </w:p>
    <w:p w14:paraId="14223044" w14:textId="77777777" w:rsidR="000C6F26" w:rsidRPr="00003238" w:rsidRDefault="000C6F26" w:rsidP="000C6F26">
      <w:pPr>
        <w:pStyle w:val="ListParagraph"/>
        <w:numPr>
          <w:ilvl w:val="0"/>
          <w:numId w:val="12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003238">
        <w:rPr>
          <w:rFonts w:ascii="Tahoma" w:hAnsi="Tahoma" w:cs="Tahoma"/>
          <w:bCs/>
          <w:color w:val="447D96"/>
          <w:sz w:val="20"/>
          <w:szCs w:val="20"/>
        </w:rPr>
        <w:t>Atraktívne a zaujímavé pracovné prostredie</w:t>
      </w:r>
    </w:p>
    <w:p w14:paraId="7EA24C28" w14:textId="77777777" w:rsidR="000C6F26" w:rsidRDefault="000C6F26" w:rsidP="000C6F26">
      <w:pPr>
        <w:pStyle w:val="ListParagraph"/>
        <w:numPr>
          <w:ilvl w:val="0"/>
          <w:numId w:val="12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003238">
        <w:rPr>
          <w:rFonts w:ascii="Tahoma" w:hAnsi="Tahoma" w:cs="Tahoma"/>
          <w:bCs/>
          <w:color w:val="447D96"/>
          <w:sz w:val="20"/>
          <w:szCs w:val="20"/>
        </w:rPr>
        <w:t>Výborný pracovný kolektív, ľudský a ústretový prístu</w:t>
      </w:r>
      <w:r>
        <w:rPr>
          <w:rFonts w:ascii="Tahoma" w:hAnsi="Tahoma" w:cs="Tahoma"/>
          <w:bCs/>
          <w:color w:val="447D96"/>
          <w:sz w:val="20"/>
          <w:szCs w:val="20"/>
        </w:rPr>
        <w:t>p</w:t>
      </w:r>
    </w:p>
    <w:p w14:paraId="76CE1D30" w14:textId="77777777" w:rsidR="000C6F26" w:rsidRPr="000C6F26" w:rsidRDefault="000C6F26" w:rsidP="000C6F26">
      <w:pPr>
        <w:spacing w:line="256" w:lineRule="auto"/>
        <w:jc w:val="both"/>
        <w:rPr>
          <w:rFonts w:ascii="Tahoma" w:hAnsi="Tahoma" w:cs="Tahoma"/>
          <w:bCs/>
          <w:color w:val="427D9A"/>
          <w:sz w:val="20"/>
          <w:szCs w:val="23"/>
        </w:rPr>
      </w:pPr>
    </w:p>
    <w:p w14:paraId="4BE6DC40" w14:textId="77777777" w:rsidR="000D1981" w:rsidRDefault="00DA0B0A" w:rsidP="000D1981">
      <w:pPr>
        <w:jc w:val="both"/>
        <w:rPr>
          <w:rFonts w:ascii="Tahoma" w:hAnsi="Tahoma" w:cs="Tahoma"/>
          <w:bCs/>
          <w:color w:val="427D9A"/>
          <w:sz w:val="20"/>
          <w:szCs w:val="23"/>
        </w:rPr>
      </w:pPr>
      <w:r>
        <w:rPr>
          <w:rFonts w:ascii="Tahoma" w:hAnsi="Tahoma" w:cs="Tahoma"/>
          <w:bCs/>
          <w:color w:val="427D9A"/>
          <w:sz w:val="20"/>
          <w:szCs w:val="23"/>
        </w:rPr>
        <w:lastRenderedPageBreak/>
        <w:t xml:space="preserve">V prípade záujmu prosím zašlite Váš životopis v </w:t>
      </w:r>
      <w:r w:rsidR="000348EF">
        <w:rPr>
          <w:rFonts w:ascii="Tahoma" w:hAnsi="Tahoma" w:cs="Tahoma"/>
          <w:bCs/>
          <w:color w:val="427D9A"/>
          <w:sz w:val="20"/>
          <w:szCs w:val="23"/>
        </w:rPr>
        <w:t>slovenskom</w:t>
      </w:r>
      <w:r>
        <w:rPr>
          <w:rFonts w:ascii="Tahoma" w:hAnsi="Tahoma" w:cs="Tahoma"/>
          <w:bCs/>
          <w:color w:val="427D9A"/>
          <w:sz w:val="20"/>
          <w:szCs w:val="23"/>
        </w:rPr>
        <w:t xml:space="preserve"> jazyku e-mailom na adresu</w:t>
      </w:r>
      <w:r w:rsidR="00D50257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hyperlink r:id="rId7" w:history="1">
        <w:r w:rsidR="00AE11B4" w:rsidRPr="00B62725">
          <w:rPr>
            <w:rStyle w:val="Hyperlink"/>
            <w:rFonts w:ascii="Tahoma" w:hAnsi="Tahoma" w:cs="Tahoma"/>
            <w:bCs/>
            <w:sz w:val="20"/>
            <w:szCs w:val="23"/>
          </w:rPr>
          <w:t>kariera@bts.aero</w:t>
        </w:r>
      </w:hyperlink>
      <w:r w:rsidR="00D50257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r w:rsidR="00257C37">
        <w:rPr>
          <w:rFonts w:ascii="Tahoma" w:hAnsi="Tahoma" w:cs="Tahoma"/>
          <w:bCs/>
          <w:color w:val="427D9A"/>
          <w:sz w:val="20"/>
          <w:szCs w:val="23"/>
        </w:rPr>
        <w:t>a do predmetu uveďte</w:t>
      </w:r>
      <w:r w:rsidR="00D50257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r w:rsidR="00257C37" w:rsidRPr="00EF6B75">
        <w:rPr>
          <w:rFonts w:ascii="Tahoma" w:hAnsi="Tahoma" w:cs="Tahoma"/>
          <w:b/>
          <w:color w:val="427D9A"/>
          <w:sz w:val="20"/>
          <w:szCs w:val="23"/>
        </w:rPr>
        <w:t>„</w:t>
      </w:r>
      <w:r w:rsidR="00AE11B4" w:rsidRPr="00EF6B75">
        <w:rPr>
          <w:rFonts w:ascii="Tahoma" w:hAnsi="Tahoma" w:cs="Tahoma"/>
          <w:b/>
          <w:color w:val="427D9A"/>
          <w:sz w:val="20"/>
          <w:szCs w:val="23"/>
        </w:rPr>
        <w:t>Elektromechanik</w:t>
      </w:r>
      <w:r w:rsidRPr="00EF6B75">
        <w:rPr>
          <w:rFonts w:ascii="Tahoma" w:hAnsi="Tahoma" w:cs="Tahoma"/>
          <w:b/>
          <w:color w:val="427D9A"/>
          <w:sz w:val="20"/>
          <w:szCs w:val="23"/>
        </w:rPr>
        <w:t>“.</w:t>
      </w:r>
      <w:r w:rsidR="000D1981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r w:rsidR="000D1981" w:rsidRPr="002D54A9">
        <w:rPr>
          <w:rFonts w:ascii="Tahoma" w:hAnsi="Tahoma" w:cs="Tahoma"/>
          <w:bCs/>
          <w:color w:val="427D9A"/>
          <w:sz w:val="20"/>
          <w:szCs w:val="23"/>
        </w:rPr>
        <w:t>Váš životopis starostlivo posúdime. Vzhľadom na veľký záujem zo strany uchádzačov bohužiaľ nie je možné kontaktovať každého kandidáta osobne.</w:t>
      </w:r>
      <w:r w:rsidR="000D1981">
        <w:rPr>
          <w:rFonts w:ascii="Tahoma" w:hAnsi="Tahoma" w:cs="Tahoma"/>
          <w:bCs/>
          <w:color w:val="427D9A"/>
          <w:sz w:val="20"/>
          <w:szCs w:val="23"/>
        </w:rPr>
        <w:t xml:space="preserve"> Kontaktovať preto budeme iba vybraných uchádzačov, ktorí najviac spĺňajú požadované kritériá. Ďakujeme za pochopenie a tešíme sa na prípadnú spoluprácu!</w:t>
      </w:r>
    </w:p>
    <w:p w14:paraId="729C57EB" w14:textId="77777777" w:rsidR="000D1981" w:rsidRPr="002D54A9" w:rsidRDefault="000D1981" w:rsidP="000D1981">
      <w:pPr>
        <w:pStyle w:val="PlainText"/>
        <w:jc w:val="both"/>
        <w:rPr>
          <w:rFonts w:ascii="Tahoma" w:hAnsi="Tahoma" w:cs="Tahoma"/>
          <w:bCs/>
          <w:color w:val="427D9A"/>
          <w:sz w:val="20"/>
          <w:szCs w:val="23"/>
        </w:rPr>
      </w:pPr>
      <w:r w:rsidRPr="002D54A9">
        <w:rPr>
          <w:rFonts w:ascii="Tahoma" w:hAnsi="Tahoma" w:cs="Tahoma"/>
          <w:bCs/>
          <w:color w:val="427D9A"/>
          <w:sz w:val="20"/>
          <w:szCs w:val="23"/>
        </w:rPr>
        <w:t>„V zmysle zákona č. 122/2013 Z.z. o ochrane osobných údajov a o zmene a doplnení niektorých zákonov súhlasím, aby spoločnosť Letisko M. R. Štefánika – Airport Bratislava, a.s. (BTS) spracovala a uchovala moje zaslané osobné údaje</w:t>
      </w:r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r w:rsidRPr="00A05FBC">
        <w:rPr>
          <w:rFonts w:ascii="Tahoma" w:hAnsi="Tahoma" w:cs="Tahoma"/>
          <w:bCs/>
          <w:color w:val="427D9A"/>
          <w:sz w:val="20"/>
          <w:szCs w:val="23"/>
        </w:rPr>
        <w:t>(vrátane mojej fotografie fyzickej identity) v rozsahu životopisu (prípadne motivačného listu)</w:t>
      </w:r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za účelom zaradenia do evidencie uchádzačov o prácu a obsadenia voľných pracovných miest. Vyhlasujem, že všetky mnou poskytnuté osobné údaje sú pravdivé, správne a úplné a ich poskytnutie je dobrovoľné. Súhlas je daný na dobu určitú po dobu 3 rokov</w:t>
      </w:r>
      <w:r>
        <w:rPr>
          <w:rFonts w:ascii="Tahoma" w:hAnsi="Tahoma" w:cs="Tahoma"/>
          <w:bCs/>
          <w:color w:val="427D9A"/>
          <w:sz w:val="20"/>
          <w:szCs w:val="23"/>
        </w:rPr>
        <w:t xml:space="preserve">, </w:t>
      </w:r>
      <w:r w:rsidRPr="00A05FBC">
        <w:rPr>
          <w:rFonts w:ascii="Tahoma" w:hAnsi="Tahoma" w:cs="Tahoma"/>
          <w:bCs/>
          <w:color w:val="427D9A"/>
          <w:sz w:val="20"/>
          <w:szCs w:val="23"/>
        </w:rPr>
        <w:t>alebo do písomného odvolania súhlasu</w:t>
      </w:r>
      <w:r w:rsidRPr="002D54A9">
        <w:rPr>
          <w:rFonts w:ascii="Tahoma" w:hAnsi="Tahoma" w:cs="Tahoma"/>
          <w:bCs/>
          <w:color w:val="427D9A"/>
          <w:sz w:val="20"/>
          <w:szCs w:val="23"/>
        </w:rPr>
        <w:t>.“</w:t>
      </w:r>
    </w:p>
    <w:p w14:paraId="72E5B5F3" w14:textId="77777777" w:rsidR="00B525CC" w:rsidRPr="00257C37" w:rsidRDefault="00B525CC" w:rsidP="00257C37">
      <w:pPr>
        <w:jc w:val="both"/>
        <w:rPr>
          <w:rFonts w:ascii="Tahoma" w:hAnsi="Tahoma" w:cs="Tahoma"/>
          <w:bCs/>
          <w:color w:val="427D9A"/>
          <w:sz w:val="20"/>
          <w:szCs w:val="23"/>
        </w:rPr>
      </w:pPr>
    </w:p>
    <w:sectPr w:rsidR="00B525CC" w:rsidRPr="00257C37" w:rsidSect="00BE77F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2361" w14:textId="77777777" w:rsidR="008B4E04" w:rsidRDefault="008B4E04" w:rsidP="00833C97">
      <w:pPr>
        <w:spacing w:after="0" w:line="240" w:lineRule="auto"/>
      </w:pPr>
      <w:r>
        <w:separator/>
      </w:r>
    </w:p>
  </w:endnote>
  <w:endnote w:type="continuationSeparator" w:id="0">
    <w:p w14:paraId="065696CD" w14:textId="77777777" w:rsidR="008B4E04" w:rsidRDefault="008B4E04" w:rsidP="008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A54C" w14:textId="77777777" w:rsidR="00833C97" w:rsidRDefault="00833C97">
    <w:pPr>
      <w:pStyle w:val="Footer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575E8C6" wp14:editId="276FCAD9">
          <wp:simplePos x="0" y="0"/>
          <wp:positionH relativeFrom="column">
            <wp:posOffset>-914400</wp:posOffset>
          </wp:positionH>
          <wp:positionV relativeFrom="paragraph">
            <wp:posOffset>-295910</wp:posOffset>
          </wp:positionV>
          <wp:extent cx="7772400" cy="1257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s-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5D0D" w14:textId="77777777" w:rsidR="008B4E04" w:rsidRDefault="008B4E04" w:rsidP="00833C97">
      <w:pPr>
        <w:spacing w:after="0" w:line="240" w:lineRule="auto"/>
      </w:pPr>
      <w:r>
        <w:separator/>
      </w:r>
    </w:p>
  </w:footnote>
  <w:footnote w:type="continuationSeparator" w:id="0">
    <w:p w14:paraId="15F91F5B" w14:textId="77777777" w:rsidR="008B4E04" w:rsidRDefault="008B4E04" w:rsidP="0083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A3B9" w14:textId="77777777" w:rsidR="00833C97" w:rsidRDefault="008B4E04">
    <w:pPr>
      <w:pStyle w:val="Header"/>
    </w:pPr>
    <w:r>
      <w:rPr>
        <w:noProof/>
        <w:lang w:val="en-US"/>
      </w:rPr>
      <w:pict w14:anchorId="258D8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19688" o:spid="_x0000_s1035" type="#_x0000_t75" style="position:absolute;margin-left:0;margin-top:0;width:446.25pt;height:630.75pt;z-index:-251657216;mso-position-horizontal:center;mso-position-horizontal-relative:margin;mso-position-vertical:center;mso-position-vertical-relative:margin" o:allowincell="f">
          <v:imagedata r:id="rId1" o:title="a4-sk-c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2FAF" w14:textId="77777777" w:rsidR="00833C97" w:rsidRDefault="00833C97" w:rsidP="00833C97">
    <w:pPr>
      <w:pStyle w:val="Header"/>
      <w:ind w:left="-284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0749149" wp14:editId="52F67F13">
          <wp:simplePos x="0" y="0"/>
          <wp:positionH relativeFrom="column">
            <wp:posOffset>-914400</wp:posOffset>
          </wp:positionH>
          <wp:positionV relativeFrom="paragraph">
            <wp:posOffset>-885825</wp:posOffset>
          </wp:positionV>
          <wp:extent cx="7800975" cy="1333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s-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1261" w14:textId="77777777" w:rsidR="00833C97" w:rsidRDefault="008B4E04">
    <w:pPr>
      <w:pStyle w:val="Header"/>
    </w:pPr>
    <w:r>
      <w:rPr>
        <w:noProof/>
        <w:lang w:val="en-US"/>
      </w:rPr>
      <w:pict w14:anchorId="06C5B5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19687" o:spid="_x0000_s1034" type="#_x0000_t75" style="position:absolute;margin-left:0;margin-top:0;width:446.25pt;height:630.75pt;z-index:-251658240;mso-position-horizontal:center;mso-position-horizontal-relative:margin;mso-position-vertical:center;mso-position-vertical-relative:margin" o:allowincell="f">
          <v:imagedata r:id="rId1" o:title="a4-sk-c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EB2"/>
    <w:multiLevelType w:val="hybridMultilevel"/>
    <w:tmpl w:val="D65ADFF6"/>
    <w:lvl w:ilvl="0" w:tplc="95B6DB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1CE4"/>
    <w:multiLevelType w:val="hybridMultilevel"/>
    <w:tmpl w:val="17B24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4EED"/>
    <w:multiLevelType w:val="hybridMultilevel"/>
    <w:tmpl w:val="661CA3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3D298D"/>
    <w:multiLevelType w:val="hybridMultilevel"/>
    <w:tmpl w:val="6FF0A6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55AC2"/>
    <w:multiLevelType w:val="hybridMultilevel"/>
    <w:tmpl w:val="74E4ED66"/>
    <w:lvl w:ilvl="0" w:tplc="1DEAE1A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524BE"/>
    <w:multiLevelType w:val="hybridMultilevel"/>
    <w:tmpl w:val="719CD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470E0"/>
    <w:multiLevelType w:val="hybridMultilevel"/>
    <w:tmpl w:val="82242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67181"/>
    <w:multiLevelType w:val="hybridMultilevel"/>
    <w:tmpl w:val="F4A03274"/>
    <w:lvl w:ilvl="0" w:tplc="041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C20233B"/>
    <w:multiLevelType w:val="hybridMultilevel"/>
    <w:tmpl w:val="9B92C8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16A14"/>
    <w:multiLevelType w:val="hybridMultilevel"/>
    <w:tmpl w:val="A4500F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93960"/>
    <w:multiLevelType w:val="hybridMultilevel"/>
    <w:tmpl w:val="C6FEB5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65EF4"/>
    <w:multiLevelType w:val="hybridMultilevel"/>
    <w:tmpl w:val="EE6E9C7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0916002">
    <w:abstractNumId w:val="5"/>
  </w:num>
  <w:num w:numId="2" w16cid:durableId="258679238">
    <w:abstractNumId w:val="3"/>
  </w:num>
  <w:num w:numId="3" w16cid:durableId="1809587149">
    <w:abstractNumId w:val="10"/>
  </w:num>
  <w:num w:numId="4" w16cid:durableId="404955901">
    <w:abstractNumId w:val="1"/>
  </w:num>
  <w:num w:numId="5" w16cid:durableId="1494566597">
    <w:abstractNumId w:val="0"/>
  </w:num>
  <w:num w:numId="6" w16cid:durableId="1767265014">
    <w:abstractNumId w:val="7"/>
  </w:num>
  <w:num w:numId="7" w16cid:durableId="1862889799">
    <w:abstractNumId w:val="8"/>
  </w:num>
  <w:num w:numId="8" w16cid:durableId="12266501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1586046">
    <w:abstractNumId w:val="11"/>
  </w:num>
  <w:num w:numId="10" w16cid:durableId="1683774385">
    <w:abstractNumId w:val="2"/>
  </w:num>
  <w:num w:numId="11" w16cid:durableId="1903249704">
    <w:abstractNumId w:val="9"/>
  </w:num>
  <w:num w:numId="12" w16cid:durableId="985821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97"/>
    <w:rsid w:val="0002267B"/>
    <w:rsid w:val="000348EF"/>
    <w:rsid w:val="00052448"/>
    <w:rsid w:val="000C0C48"/>
    <w:rsid w:val="000C5AB2"/>
    <w:rsid w:val="000C6F26"/>
    <w:rsid w:val="000D1981"/>
    <w:rsid w:val="00112B49"/>
    <w:rsid w:val="00117030"/>
    <w:rsid w:val="00197055"/>
    <w:rsid w:val="001E3FA6"/>
    <w:rsid w:val="00226141"/>
    <w:rsid w:val="00236D5E"/>
    <w:rsid w:val="00257C37"/>
    <w:rsid w:val="00271D5D"/>
    <w:rsid w:val="0030343B"/>
    <w:rsid w:val="003B6B7E"/>
    <w:rsid w:val="00483C0D"/>
    <w:rsid w:val="00492E0E"/>
    <w:rsid w:val="004E2C84"/>
    <w:rsid w:val="00575049"/>
    <w:rsid w:val="005B11D5"/>
    <w:rsid w:val="005E6D60"/>
    <w:rsid w:val="005F57D1"/>
    <w:rsid w:val="00616CE5"/>
    <w:rsid w:val="0064373E"/>
    <w:rsid w:val="006622CE"/>
    <w:rsid w:val="00680746"/>
    <w:rsid w:val="006B268A"/>
    <w:rsid w:val="006B4614"/>
    <w:rsid w:val="007959DE"/>
    <w:rsid w:val="007B0B52"/>
    <w:rsid w:val="007B2C10"/>
    <w:rsid w:val="007E298F"/>
    <w:rsid w:val="007F27F1"/>
    <w:rsid w:val="00833C97"/>
    <w:rsid w:val="008379AB"/>
    <w:rsid w:val="00844B5E"/>
    <w:rsid w:val="008538E0"/>
    <w:rsid w:val="008A3CC9"/>
    <w:rsid w:val="008B4E04"/>
    <w:rsid w:val="008E6001"/>
    <w:rsid w:val="008F2B7A"/>
    <w:rsid w:val="009B69B7"/>
    <w:rsid w:val="009E5770"/>
    <w:rsid w:val="00A04ABB"/>
    <w:rsid w:val="00A848AB"/>
    <w:rsid w:val="00A9395F"/>
    <w:rsid w:val="00AE11B4"/>
    <w:rsid w:val="00B525CC"/>
    <w:rsid w:val="00B53347"/>
    <w:rsid w:val="00B54C2A"/>
    <w:rsid w:val="00B6597F"/>
    <w:rsid w:val="00BE77F8"/>
    <w:rsid w:val="00C604C1"/>
    <w:rsid w:val="00D264D3"/>
    <w:rsid w:val="00D32183"/>
    <w:rsid w:val="00D418D1"/>
    <w:rsid w:val="00D50257"/>
    <w:rsid w:val="00D65B03"/>
    <w:rsid w:val="00D924DE"/>
    <w:rsid w:val="00D932D1"/>
    <w:rsid w:val="00DA0B0A"/>
    <w:rsid w:val="00DC46E9"/>
    <w:rsid w:val="00E84C8E"/>
    <w:rsid w:val="00E92E1C"/>
    <w:rsid w:val="00EB26DE"/>
    <w:rsid w:val="00EE056C"/>
    <w:rsid w:val="00EF0495"/>
    <w:rsid w:val="00EF0EAE"/>
    <w:rsid w:val="00E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CF08A"/>
  <w15:docId w15:val="{DB90A006-3B8C-4558-8C03-DAEA32E0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183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C97"/>
  </w:style>
  <w:style w:type="paragraph" w:styleId="Footer">
    <w:name w:val="footer"/>
    <w:basedOn w:val="Normal"/>
    <w:link w:val="FooterChar"/>
    <w:uiPriority w:val="99"/>
    <w:unhideWhenUsed/>
    <w:rsid w:val="008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C97"/>
  </w:style>
  <w:style w:type="paragraph" w:styleId="BalloonText">
    <w:name w:val="Balloon Text"/>
    <w:basedOn w:val="Normal"/>
    <w:link w:val="BalloonTextChar"/>
    <w:uiPriority w:val="99"/>
    <w:semiHidden/>
    <w:unhideWhenUsed/>
    <w:rsid w:val="0083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56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C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25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D198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981"/>
    <w:rPr>
      <w:rFonts w:ascii="Calibri" w:hAnsi="Calibri"/>
      <w:szCs w:val="21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iera@bts.ae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Bobulová Ester</cp:lastModifiedBy>
  <cp:revision>4</cp:revision>
  <cp:lastPrinted>2016-02-24T10:28:00Z</cp:lastPrinted>
  <dcterms:created xsi:type="dcterms:W3CDTF">2022-05-10T08:35:00Z</dcterms:created>
  <dcterms:modified xsi:type="dcterms:W3CDTF">2022-05-20T12:39:00Z</dcterms:modified>
</cp:coreProperties>
</file>